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69" w:rsidRPr="00A0487B" w:rsidRDefault="00B71469">
      <w:pPr>
        <w:rPr>
          <w:b/>
          <w:i/>
          <w:u w:val="single"/>
        </w:rPr>
      </w:pPr>
      <w:r w:rsidRPr="00A0487B">
        <w:rPr>
          <w:b/>
          <w:i/>
          <w:u w:val="single"/>
        </w:rPr>
        <w:t xml:space="preserve">COOPERATIVA MUNICIPAL </w:t>
      </w:r>
    </w:p>
    <w:p w:rsidR="00B71469" w:rsidRPr="00A0487B" w:rsidRDefault="00B71469">
      <w:pPr>
        <w:rPr>
          <w:b/>
          <w:i/>
          <w:u w:val="single"/>
        </w:rPr>
      </w:pPr>
      <w:r w:rsidRPr="00A0487B">
        <w:rPr>
          <w:b/>
          <w:i/>
          <w:u w:val="single"/>
        </w:rPr>
        <w:t xml:space="preserve">SANTIAGO DE CHILE 1242-MONTEVIDEO </w:t>
      </w:r>
    </w:p>
    <w:p w:rsidR="00B71469" w:rsidRPr="00A0487B" w:rsidRDefault="00B71469">
      <w:pPr>
        <w:rPr>
          <w:b/>
          <w:i/>
          <w:u w:val="single"/>
        </w:rPr>
      </w:pPr>
      <w:r w:rsidRPr="00A0487B">
        <w:rPr>
          <w:b/>
          <w:i/>
          <w:u w:val="single"/>
        </w:rPr>
        <w:t xml:space="preserve">ASAMBLEA GENERAL ORDINARIA </w:t>
      </w:r>
    </w:p>
    <w:p w:rsidR="00B71469" w:rsidRPr="00984E33" w:rsidRDefault="00B71469">
      <w:pPr>
        <w:rPr>
          <w:b/>
          <w:u w:val="single"/>
        </w:rPr>
      </w:pPr>
      <w:r w:rsidRPr="00A0487B">
        <w:rPr>
          <w:b/>
          <w:i/>
          <w:u w:val="single"/>
        </w:rPr>
        <w:t>PRIMERA Y SEGUNDA CONVOCATORIA</w:t>
      </w:r>
      <w:r w:rsidRPr="00984E33">
        <w:rPr>
          <w:b/>
          <w:u w:val="single"/>
        </w:rPr>
        <w:t xml:space="preserve"> </w:t>
      </w:r>
    </w:p>
    <w:p w:rsidR="00B71469" w:rsidRDefault="00B71469"/>
    <w:p w:rsidR="00B71469" w:rsidRPr="00A0487B" w:rsidRDefault="00B71469">
      <w:r w:rsidRPr="00A0487B">
        <w:t>La Federación Uruguaya de cooperativas de consumo, en su carácter de Interventor de COOPERATIVA MUNICIPAL, de acuerdo en el decreto n° 223/2023 de 13/02/2023, dictado por el juzgado letrado de primera instancia  en lo civil de 12° turno, en autos caratulados “auditoria interna de la nación c/ cooperativa  Municipal de Consumo –designación de administrador – IUE 2-44967/2032. Y con lo establecido en los Estados sociales  (arts. 26,28 y 29) convoca a los seres asociados a la asamblea general ordinaria a realizarse en primera convocatoria el día 22 de noviembre a las 16hs. Con la mitad más uno de los socios habilitados de la cooperativa y si no se lograse este quórum en segunda convocatoria  el mismo día a las 17:00 h</w:t>
      </w:r>
      <w:bookmarkStart w:id="0" w:name="_GoBack"/>
      <w:bookmarkEnd w:id="0"/>
      <w:r w:rsidRPr="00A0487B">
        <w:t>s con el número de socios presentes</w:t>
      </w:r>
    </w:p>
    <w:p w:rsidR="00B71469" w:rsidRPr="00A0487B" w:rsidRDefault="00B71469">
      <w:r w:rsidRPr="00A0487B">
        <w:t>El quórum exigido para sesionar en primera convocatoria, es de la mitad más uno de, los socios  activos y en segunda convocatoria, la asamblea sesionara con el número de socios  presentes (art. 25 del estatuto)</w:t>
      </w:r>
    </w:p>
    <w:p w:rsidR="00B71469" w:rsidRPr="00A0487B" w:rsidRDefault="00B71469">
      <w:r w:rsidRPr="00A0487B">
        <w:t xml:space="preserve">El acto tendrá lugar en el local de la institución situado en Dr. Barrios Amo rin  n° 1231 en la ciudad de Montevideo </w:t>
      </w:r>
    </w:p>
    <w:p w:rsidR="00B71469" w:rsidRPr="00A0487B" w:rsidRDefault="00B71469">
      <w:pPr>
        <w:rPr>
          <w:b/>
          <w:u w:val="single"/>
        </w:rPr>
      </w:pPr>
      <w:r w:rsidRPr="00A0487B">
        <w:rPr>
          <w:b/>
          <w:u w:val="single"/>
        </w:rPr>
        <w:t xml:space="preserve">  OREDEN DEL DIA</w:t>
      </w:r>
    </w:p>
    <w:p w:rsidR="00B71469" w:rsidRPr="00A0487B" w:rsidRDefault="00B71469">
      <w:r w:rsidRPr="00A0487B">
        <w:t>Ejercicio Económico cerrado el 31 de mayo 2023:</w:t>
      </w:r>
    </w:p>
    <w:p w:rsidR="00B71469" w:rsidRPr="00A0487B" w:rsidRDefault="00B71469">
      <w:r w:rsidRPr="00A0487B">
        <w:t xml:space="preserve">a) informe de comisión fiscal </w:t>
      </w:r>
    </w:p>
    <w:p w:rsidR="00B71469" w:rsidRPr="00A0487B" w:rsidRDefault="00B71469">
      <w:r w:rsidRPr="00A0487B">
        <w:t>b) memoria anual</w:t>
      </w:r>
    </w:p>
    <w:p w:rsidR="00B71469" w:rsidRPr="00A0487B" w:rsidRDefault="00B71469">
      <w:r w:rsidRPr="00A0487B">
        <w:t xml:space="preserve">c) proyecto de distribución y absorción del resultado de gestión </w:t>
      </w:r>
    </w:p>
    <w:p w:rsidR="00B71469" w:rsidRPr="00A0487B" w:rsidRDefault="00B71469">
      <w:r w:rsidRPr="00A0487B">
        <w:t>d) re consideración de aprobación de memoria anual al 31/5/22</w:t>
      </w:r>
    </w:p>
    <w:p w:rsidR="00B71469" w:rsidRDefault="00B71469"/>
    <w:p w:rsidR="00B71469" w:rsidRDefault="00B71469"/>
    <w:p w:rsidR="00B71469" w:rsidRDefault="00B71469">
      <w:r>
        <w:t xml:space="preserve">  </w:t>
      </w:r>
    </w:p>
    <w:p w:rsidR="00B71469" w:rsidRDefault="00B71469">
      <w:r>
        <w:t xml:space="preserve">      </w:t>
      </w:r>
    </w:p>
    <w:p w:rsidR="00B71469" w:rsidRDefault="00B71469">
      <w:r>
        <w:t xml:space="preserve">                                                                             </w:t>
      </w:r>
    </w:p>
    <w:p w:rsidR="00B71469" w:rsidRDefault="00B71469">
      <w:r>
        <w:t xml:space="preserve">                                                 </w:t>
      </w:r>
    </w:p>
    <w:p w:rsidR="00B71469" w:rsidRDefault="00B71469"/>
    <w:p w:rsidR="00B71469" w:rsidRDefault="00B71469"/>
    <w:p w:rsidR="00B71469" w:rsidRDefault="00B71469"/>
    <w:sectPr w:rsidR="00B71469" w:rsidSect="004E29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9D5"/>
    <w:rsid w:val="00060B9D"/>
    <w:rsid w:val="00094A60"/>
    <w:rsid w:val="00177619"/>
    <w:rsid w:val="002A4B54"/>
    <w:rsid w:val="003B447F"/>
    <w:rsid w:val="004E292A"/>
    <w:rsid w:val="00676334"/>
    <w:rsid w:val="006B43C0"/>
    <w:rsid w:val="00701CAC"/>
    <w:rsid w:val="007118C6"/>
    <w:rsid w:val="0073610D"/>
    <w:rsid w:val="00737493"/>
    <w:rsid w:val="00744517"/>
    <w:rsid w:val="008049D5"/>
    <w:rsid w:val="00862C8E"/>
    <w:rsid w:val="00885126"/>
    <w:rsid w:val="008D0648"/>
    <w:rsid w:val="00984E33"/>
    <w:rsid w:val="009A6769"/>
    <w:rsid w:val="009F41DA"/>
    <w:rsid w:val="00A0487B"/>
    <w:rsid w:val="00A94322"/>
    <w:rsid w:val="00B47112"/>
    <w:rsid w:val="00B71469"/>
    <w:rsid w:val="00BD0BB0"/>
    <w:rsid w:val="00BE45DD"/>
    <w:rsid w:val="00C96598"/>
    <w:rsid w:val="00D64C86"/>
    <w:rsid w:val="00DB7D40"/>
    <w:rsid w:val="00E82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2A"/>
    <w:pPr>
      <w:spacing w:after="200" w:line="276" w:lineRule="auto"/>
    </w:pPr>
    <w:rPr>
      <w:lang w:val="es-UY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245</Words>
  <Characters>1348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COOPERATIVA MUNICIPAL </dc:title>
  <dc:subject/>
  <dc:creator>Usuario</dc:creator>
  <cp:keywords/>
  <dc:description/>
  <cp:lastModifiedBy>Soporte</cp:lastModifiedBy>
  <cp:revision>2</cp:revision>
  <dcterms:created xsi:type="dcterms:W3CDTF">2023-11-17T18:05:00Z</dcterms:created>
  <dcterms:modified xsi:type="dcterms:W3CDTF">2023-11-17T18:05:00Z</dcterms:modified>
</cp:coreProperties>
</file>